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2B" w:rsidRDefault="00732DC3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THT</w:t>
      </w:r>
      <w:r w:rsidR="00D651E1">
        <w:rPr>
          <w:rFonts w:ascii="Arial" w:hAnsi="Arial" w:cs="Arial"/>
          <w:b/>
          <w:sz w:val="20"/>
          <w:szCs w:val="20"/>
        </w:rPr>
        <w:t xml:space="preserve">: </w:t>
      </w:r>
      <w:r w:rsidR="003A0ECB">
        <w:rPr>
          <w:rFonts w:ascii="Arial" w:hAnsi="Arial" w:cs="Arial"/>
          <w:b/>
          <w:sz w:val="20"/>
          <w:szCs w:val="20"/>
        </w:rPr>
        <w:t xml:space="preserve">Board resolution 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732DC3">
        <w:rPr>
          <w:rFonts w:ascii="Arial" w:hAnsi="Arial" w:cs="Arial"/>
          <w:sz w:val="20"/>
          <w:szCs w:val="20"/>
        </w:rPr>
        <w:t>31 Mar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732DC3" w:rsidRPr="00732DC3">
        <w:rPr>
          <w:rFonts w:ascii="Arial" w:hAnsi="Arial" w:cs="Arial"/>
          <w:sz w:val="20"/>
          <w:szCs w:val="20"/>
        </w:rPr>
        <w:t>Vinacomin</w:t>
      </w:r>
      <w:proofErr w:type="spellEnd"/>
      <w:r w:rsidR="00732DC3" w:rsidRPr="00732DC3">
        <w:rPr>
          <w:rFonts w:ascii="Arial" w:hAnsi="Arial" w:cs="Arial"/>
          <w:sz w:val="20"/>
          <w:szCs w:val="20"/>
        </w:rPr>
        <w:t xml:space="preserve"> - Ha </w:t>
      </w:r>
      <w:proofErr w:type="spellStart"/>
      <w:r w:rsidR="00732DC3" w:rsidRPr="00732DC3">
        <w:rPr>
          <w:rFonts w:ascii="Arial" w:hAnsi="Arial" w:cs="Arial"/>
          <w:sz w:val="20"/>
          <w:szCs w:val="20"/>
        </w:rPr>
        <w:t>Tu</w:t>
      </w:r>
      <w:proofErr w:type="spellEnd"/>
      <w:r w:rsidR="00732DC3" w:rsidRPr="00732DC3">
        <w:rPr>
          <w:rFonts w:ascii="Arial" w:hAnsi="Arial" w:cs="Arial"/>
          <w:sz w:val="20"/>
          <w:szCs w:val="20"/>
        </w:rPr>
        <w:t xml:space="preserve"> Coal </w:t>
      </w:r>
      <w:r w:rsidR="00732DC3">
        <w:rPr>
          <w:rFonts w:ascii="Arial" w:hAnsi="Arial" w:cs="Arial"/>
          <w:sz w:val="20"/>
          <w:szCs w:val="20"/>
        </w:rPr>
        <w:t xml:space="preserve">Joint Stock Company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 xml:space="preserve">Board resolution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732DC3" w:rsidRDefault="00732D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</w:t>
      </w:r>
      <w:r w:rsidRPr="00732DC3">
        <w:rPr>
          <w:rFonts w:ascii="Arial" w:hAnsi="Arial" w:cs="Arial"/>
          <w:sz w:val="20"/>
          <w:szCs w:val="20"/>
        </w:rPr>
        <w:t xml:space="preserve"> The Board of Directors of </w:t>
      </w:r>
      <w:proofErr w:type="spellStart"/>
      <w:r w:rsidRPr="00732DC3">
        <w:rPr>
          <w:rFonts w:ascii="Arial" w:hAnsi="Arial" w:cs="Arial"/>
          <w:sz w:val="20"/>
          <w:szCs w:val="20"/>
        </w:rPr>
        <w:t>Vinacomin</w:t>
      </w:r>
      <w:proofErr w:type="spellEnd"/>
      <w:r>
        <w:rPr>
          <w:rFonts w:ascii="Arial" w:hAnsi="Arial" w:cs="Arial"/>
          <w:sz w:val="20"/>
          <w:szCs w:val="20"/>
        </w:rPr>
        <w:t xml:space="preserve"> -</w:t>
      </w:r>
      <w:r w:rsidRPr="00732DC3">
        <w:rPr>
          <w:rFonts w:ascii="Arial" w:hAnsi="Arial" w:cs="Arial"/>
          <w:sz w:val="20"/>
          <w:szCs w:val="20"/>
        </w:rPr>
        <w:t xml:space="preserve"> </w:t>
      </w:r>
      <w:r w:rsidRPr="00732DC3">
        <w:rPr>
          <w:rFonts w:ascii="Arial" w:hAnsi="Arial" w:cs="Arial"/>
          <w:sz w:val="20"/>
          <w:szCs w:val="20"/>
        </w:rPr>
        <w:t xml:space="preserve">Ha </w:t>
      </w:r>
      <w:proofErr w:type="spellStart"/>
      <w:r w:rsidRPr="00732DC3">
        <w:rPr>
          <w:rFonts w:ascii="Arial" w:hAnsi="Arial" w:cs="Arial"/>
          <w:sz w:val="20"/>
          <w:szCs w:val="20"/>
        </w:rPr>
        <w:t>Tu</w:t>
      </w:r>
      <w:proofErr w:type="spellEnd"/>
      <w:r w:rsidRPr="00732DC3">
        <w:rPr>
          <w:rFonts w:ascii="Arial" w:hAnsi="Arial" w:cs="Arial"/>
          <w:sz w:val="20"/>
          <w:szCs w:val="20"/>
        </w:rPr>
        <w:t xml:space="preserve"> Coal Joint Stock Company held a me</w:t>
      </w:r>
      <w:r>
        <w:rPr>
          <w:rFonts w:ascii="Arial" w:hAnsi="Arial" w:cs="Arial"/>
          <w:sz w:val="20"/>
          <w:szCs w:val="20"/>
        </w:rPr>
        <w:t>eting to review the content of Document No.1916/UBCK - GSD</w:t>
      </w:r>
      <w:r w:rsidRPr="00732DC3">
        <w:rPr>
          <w:rFonts w:ascii="Arial" w:hAnsi="Arial" w:cs="Arial"/>
          <w:sz w:val="20"/>
          <w:szCs w:val="20"/>
        </w:rPr>
        <w:t>C dated March 20, 2020 of the State Securities Commission “Regarding the organization of the General Mee</w:t>
      </w:r>
      <w:r>
        <w:rPr>
          <w:rFonts w:ascii="Arial" w:hAnsi="Arial" w:cs="Arial"/>
          <w:sz w:val="20"/>
          <w:szCs w:val="20"/>
        </w:rPr>
        <w:t>ting of Shareholders of 2020”; Directive No. 15/</w:t>
      </w:r>
      <w:r w:rsidRPr="00732DC3">
        <w:rPr>
          <w:rFonts w:ascii="Arial" w:hAnsi="Arial" w:cs="Arial"/>
          <w:sz w:val="20"/>
          <w:szCs w:val="20"/>
        </w:rPr>
        <w:t xml:space="preserve">CT - </w:t>
      </w:r>
      <w:proofErr w:type="spellStart"/>
      <w:r w:rsidRPr="00732DC3">
        <w:rPr>
          <w:rFonts w:ascii="Arial" w:hAnsi="Arial" w:cs="Arial"/>
          <w:sz w:val="20"/>
          <w:szCs w:val="20"/>
        </w:rPr>
        <w:t>TTg</w:t>
      </w:r>
      <w:proofErr w:type="spellEnd"/>
      <w:r w:rsidRPr="00732DC3">
        <w:rPr>
          <w:rFonts w:ascii="Arial" w:hAnsi="Arial" w:cs="Arial"/>
          <w:sz w:val="20"/>
          <w:szCs w:val="20"/>
        </w:rPr>
        <w:t xml:space="preserve"> of M</w:t>
      </w:r>
      <w:r>
        <w:rPr>
          <w:rFonts w:ascii="Arial" w:hAnsi="Arial" w:cs="Arial"/>
          <w:sz w:val="20"/>
          <w:szCs w:val="20"/>
        </w:rPr>
        <w:t>arch 27, 2020 and Directive No.16/</w:t>
      </w:r>
      <w:r w:rsidRPr="00732DC3">
        <w:rPr>
          <w:rFonts w:ascii="Arial" w:hAnsi="Arial" w:cs="Arial"/>
          <w:sz w:val="20"/>
          <w:szCs w:val="20"/>
        </w:rPr>
        <w:t xml:space="preserve">CT - </w:t>
      </w:r>
      <w:proofErr w:type="spellStart"/>
      <w:r w:rsidRPr="00732DC3">
        <w:rPr>
          <w:rFonts w:ascii="Arial" w:hAnsi="Arial" w:cs="Arial"/>
          <w:sz w:val="20"/>
          <w:szCs w:val="20"/>
        </w:rPr>
        <w:t>TTg</w:t>
      </w:r>
      <w:proofErr w:type="spellEnd"/>
      <w:r w:rsidRPr="00732DC3">
        <w:rPr>
          <w:rFonts w:ascii="Arial" w:hAnsi="Arial" w:cs="Arial"/>
          <w:sz w:val="20"/>
          <w:szCs w:val="20"/>
        </w:rPr>
        <w:t xml:space="preserve"> of March 31, 2020 of the Prime Minister on drastically implementing the peak phase of COVID</w:t>
      </w:r>
      <w:r>
        <w:rPr>
          <w:rFonts w:ascii="Arial" w:hAnsi="Arial" w:cs="Arial"/>
          <w:sz w:val="20"/>
          <w:szCs w:val="20"/>
        </w:rPr>
        <w:t>-19 prevention and control</w:t>
      </w:r>
      <w:r w:rsidRPr="00732DC3">
        <w:rPr>
          <w:rFonts w:ascii="Arial" w:hAnsi="Arial" w:cs="Arial"/>
          <w:sz w:val="20"/>
          <w:szCs w:val="20"/>
        </w:rPr>
        <w:t xml:space="preserve"> and take urgent measure</w:t>
      </w:r>
      <w:r>
        <w:rPr>
          <w:rFonts w:ascii="Arial" w:hAnsi="Arial" w:cs="Arial"/>
          <w:sz w:val="20"/>
          <w:szCs w:val="20"/>
        </w:rPr>
        <w:t xml:space="preserve">s to prevent and combat COVID-19. </w:t>
      </w:r>
      <w:r w:rsidRPr="00732DC3">
        <w:rPr>
          <w:rFonts w:ascii="Arial" w:hAnsi="Arial" w:cs="Arial"/>
          <w:sz w:val="20"/>
          <w:szCs w:val="20"/>
        </w:rPr>
        <w:t xml:space="preserve">Members of the Company's Board of Directors participated in discussing and approving the following Resolution: </w:t>
      </w:r>
    </w:p>
    <w:p w:rsidR="00732DC3" w:rsidRDefault="00732D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(i) </w:t>
      </w:r>
      <w:r w:rsidRPr="00732DC3">
        <w:rPr>
          <w:rFonts w:ascii="Arial" w:hAnsi="Arial" w:cs="Arial"/>
          <w:sz w:val="20"/>
          <w:szCs w:val="20"/>
        </w:rPr>
        <w:t>The Board of Directors agreed to postpone the organization of the 2020 Annual General Meeting of Shareholders scheduled to be held on April 14</w:t>
      </w:r>
      <w:r>
        <w:rPr>
          <w:rFonts w:ascii="Arial" w:hAnsi="Arial" w:cs="Arial"/>
          <w:sz w:val="20"/>
          <w:szCs w:val="20"/>
        </w:rPr>
        <w:t>, 2020, according to Notice No.421/TB - VHTC dated March 12, 2020 of</w:t>
      </w:r>
      <w:r w:rsidRPr="00732DC3">
        <w:rPr>
          <w:rFonts w:ascii="Arial" w:hAnsi="Arial" w:cs="Arial"/>
          <w:sz w:val="20"/>
          <w:szCs w:val="20"/>
        </w:rPr>
        <w:t xml:space="preserve"> Board of Directors of </w:t>
      </w:r>
      <w:proofErr w:type="spellStart"/>
      <w:r w:rsidRPr="00732DC3">
        <w:rPr>
          <w:rFonts w:ascii="Arial" w:hAnsi="Arial" w:cs="Arial"/>
          <w:sz w:val="20"/>
          <w:szCs w:val="20"/>
        </w:rPr>
        <w:t>Vinacomin</w:t>
      </w:r>
      <w:proofErr w:type="spellEnd"/>
      <w:r>
        <w:rPr>
          <w:rFonts w:ascii="Arial" w:hAnsi="Arial" w:cs="Arial"/>
          <w:sz w:val="20"/>
          <w:szCs w:val="20"/>
        </w:rPr>
        <w:t xml:space="preserve"> -</w:t>
      </w:r>
      <w:r w:rsidRPr="00732DC3">
        <w:rPr>
          <w:rFonts w:ascii="Arial" w:hAnsi="Arial" w:cs="Arial"/>
          <w:sz w:val="20"/>
          <w:szCs w:val="20"/>
        </w:rPr>
        <w:t xml:space="preserve"> Ha </w:t>
      </w:r>
      <w:proofErr w:type="spellStart"/>
      <w:r w:rsidRPr="00732DC3">
        <w:rPr>
          <w:rFonts w:ascii="Arial" w:hAnsi="Arial" w:cs="Arial"/>
          <w:sz w:val="20"/>
          <w:szCs w:val="20"/>
        </w:rPr>
        <w:t>Tu</w:t>
      </w:r>
      <w:proofErr w:type="spellEnd"/>
      <w:r w:rsidRPr="00732DC3">
        <w:rPr>
          <w:rFonts w:ascii="Arial" w:hAnsi="Arial" w:cs="Arial"/>
          <w:sz w:val="20"/>
          <w:szCs w:val="20"/>
        </w:rPr>
        <w:t xml:space="preserve"> Coal Joint Stock Company</w:t>
      </w:r>
      <w:r>
        <w:rPr>
          <w:rFonts w:ascii="Arial" w:hAnsi="Arial" w:cs="Arial"/>
          <w:sz w:val="20"/>
          <w:szCs w:val="20"/>
        </w:rPr>
        <w:t>.</w:t>
      </w:r>
      <w:r w:rsidRPr="00732DC3">
        <w:rPr>
          <w:rFonts w:ascii="Arial" w:hAnsi="Arial" w:cs="Arial"/>
          <w:sz w:val="20"/>
          <w:szCs w:val="20"/>
        </w:rPr>
        <w:t xml:space="preserve"> Reason for postponement: Due to</w:t>
      </w:r>
      <w:r>
        <w:rPr>
          <w:rFonts w:ascii="Arial" w:hAnsi="Arial" w:cs="Arial"/>
          <w:sz w:val="20"/>
          <w:szCs w:val="20"/>
        </w:rPr>
        <w:t xml:space="preserve"> complicated situation of COVID</w:t>
      </w:r>
      <w:r w:rsidRPr="00732DC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19 epidemic</w:t>
      </w:r>
    </w:p>
    <w:p w:rsidR="00732DC3" w:rsidRDefault="00732D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(ii)</w:t>
      </w:r>
      <w:r w:rsidRPr="00732DC3">
        <w:rPr>
          <w:rFonts w:ascii="Arial" w:hAnsi="Arial" w:cs="Arial"/>
          <w:sz w:val="20"/>
          <w:szCs w:val="20"/>
        </w:rPr>
        <w:t xml:space="preserve"> The schedule for organizing the Annual General Meeting of Shareholders in 2020 will be held at an appropriate time as de</w:t>
      </w:r>
      <w:r>
        <w:rPr>
          <w:rFonts w:ascii="Arial" w:hAnsi="Arial" w:cs="Arial"/>
          <w:sz w:val="20"/>
          <w:szCs w:val="20"/>
        </w:rPr>
        <w:t>cided by the Board of Directors</w:t>
      </w:r>
    </w:p>
    <w:p w:rsidR="00732DC3" w:rsidRDefault="00732D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2: </w:t>
      </w:r>
      <w:r w:rsidRPr="00732DC3">
        <w:rPr>
          <w:rFonts w:ascii="Arial" w:hAnsi="Arial" w:cs="Arial"/>
          <w:sz w:val="20"/>
          <w:szCs w:val="20"/>
        </w:rPr>
        <w:t xml:space="preserve">This Resolution takes effect from the date of </w:t>
      </w:r>
      <w:r>
        <w:rPr>
          <w:rFonts w:ascii="Arial" w:hAnsi="Arial" w:cs="Arial"/>
          <w:sz w:val="20"/>
          <w:szCs w:val="20"/>
        </w:rPr>
        <w:t>signing</w:t>
      </w:r>
    </w:p>
    <w:p w:rsidR="00732DC3" w:rsidRDefault="00732D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3:</w:t>
      </w:r>
      <w:r w:rsidRPr="00732DC3">
        <w:rPr>
          <w:rFonts w:ascii="Arial" w:hAnsi="Arial" w:cs="Arial"/>
          <w:sz w:val="20"/>
          <w:szCs w:val="20"/>
        </w:rPr>
        <w:t xml:space="preserve"> Members of the Board of Directors, </w:t>
      </w:r>
      <w:r>
        <w:rPr>
          <w:rFonts w:ascii="Arial" w:hAnsi="Arial" w:cs="Arial"/>
          <w:sz w:val="20"/>
          <w:szCs w:val="20"/>
        </w:rPr>
        <w:t xml:space="preserve">Management Board and Directors and </w:t>
      </w:r>
      <w:r w:rsidRPr="00732DC3">
        <w:rPr>
          <w:rFonts w:ascii="Arial" w:hAnsi="Arial" w:cs="Arial"/>
          <w:sz w:val="20"/>
          <w:szCs w:val="20"/>
        </w:rPr>
        <w:t xml:space="preserve">Managers in the Company </w:t>
      </w:r>
      <w:r>
        <w:rPr>
          <w:rFonts w:ascii="Arial" w:hAnsi="Arial" w:cs="Arial"/>
          <w:sz w:val="20"/>
          <w:szCs w:val="20"/>
        </w:rPr>
        <w:t xml:space="preserve">will implement the Board resolution </w:t>
      </w:r>
      <w:bookmarkStart w:id="0" w:name="_GoBack"/>
      <w:bookmarkEnd w:id="0"/>
    </w:p>
    <w:sectPr w:rsidR="00732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B40E5"/>
    <w:rsid w:val="00695ACD"/>
    <w:rsid w:val="006B04E8"/>
    <w:rsid w:val="006E15A6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105</cp:revision>
  <dcterms:created xsi:type="dcterms:W3CDTF">2019-10-16T10:03:00Z</dcterms:created>
  <dcterms:modified xsi:type="dcterms:W3CDTF">2020-04-07T01:49:00Z</dcterms:modified>
</cp:coreProperties>
</file>